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5A65B" w14:textId="77777777" w:rsidR="00327C29" w:rsidRDefault="00327C29" w:rsidP="00586817">
      <w:pP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</w:pPr>
      <w:bookmarkStart w:id="0" w:name="_GoBack"/>
      <w:bookmarkEnd w:id="0"/>
    </w:p>
    <w:p w14:paraId="73A665BC" w14:textId="77777777" w:rsidR="00327C29" w:rsidRPr="00586817" w:rsidRDefault="00AF0D3E" w:rsidP="00A852B0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586817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重庆光大产业有限公司</w:t>
      </w:r>
    </w:p>
    <w:p w14:paraId="4A3366BA" w14:textId="088BBB8B" w:rsidR="00A852B0" w:rsidRPr="00586817" w:rsidRDefault="00AF0D3E" w:rsidP="00A852B0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586817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运输公开招标书</w:t>
      </w:r>
    </w:p>
    <w:p w14:paraId="51CAA70B" w14:textId="77777777" w:rsidR="00A852B0" w:rsidRDefault="00A852B0" w:rsidP="00A852B0">
      <w:pPr>
        <w:jc w:val="lef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</w:p>
    <w:p w14:paraId="039CCF45" w14:textId="77777777" w:rsidR="004530CD" w:rsidRPr="003D2F54" w:rsidRDefault="00AF0D3E" w:rsidP="004530CD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eastAsiaTheme="majorEastAsia" w:hAnsiTheme="minorEastAsia" w:hint="eastAsia"/>
          <w:color w:val="000000" w:themeColor="text1"/>
          <w:sz w:val="28"/>
          <w:szCs w:val="28"/>
          <w:shd w:val="clear" w:color="auto" w:fill="FFFFFF"/>
        </w:rPr>
        <w:t>重庆光大产业有限公司</w:t>
      </w:r>
      <w:r w:rsidRPr="003D2F54"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  <w:t>成立于199</w:t>
      </w:r>
      <w:r w:rsidR="00A852B0" w:rsidRPr="003D2F54"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  <w:t>8</w:t>
      </w:r>
      <w:r w:rsidRPr="003D2F54"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  <w:t>年</w:t>
      </w:r>
      <w:r w:rsidR="00A852B0" w:rsidRPr="003D2F54"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  <w:t>2</w:t>
      </w:r>
      <w:r w:rsidRPr="003D2F54"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  <w:t>月，是一家以汽车零部件为主的集设计、制造、销售、服务为一体的民营企业。从业员工4000余人，年产品市场销售额近32.6亿元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3D2F54"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  <w:t>主要产品包括汽车安全带总成、安全带织带、汽车发动机飞轮总成、驱动盘总成、齿圈、组合开关、倒车雷达等7大系列百余类产品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3D2F54">
        <w:rPr>
          <w:rFonts w:ascii="微软雅黑" w:hAnsi="微软雅黑"/>
          <w:color w:val="000000" w:themeColor="text1"/>
          <w:sz w:val="28"/>
          <w:szCs w:val="28"/>
          <w:shd w:val="clear" w:color="auto" w:fill="FFFFFF"/>
        </w:rPr>
        <w:t>产品涵盖华东、华中、华北、华南、东北、西南等地区</w:t>
      </w:r>
      <w:r w:rsidRPr="003D2F54">
        <w:rPr>
          <w:rFonts w:ascii="微软雅黑" w:hAnsi="微软雅黑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现公司决定对202</w:t>
      </w:r>
      <w:r w:rsidRPr="003D2F54">
        <w:rPr>
          <w:rFonts w:asciiTheme="minorEastAsia" w:hAnsiTheme="minorEastAsia"/>
          <w:color w:val="000000" w:themeColor="text1"/>
          <w:sz w:val="28"/>
          <w:szCs w:val="28"/>
        </w:rPr>
        <w:t>6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年度产品运输采取公开招标的方式确定承运单位，竭诚欢迎信誉好、实力强的物流公司参与投标。我司将本着“公开、公平、公正”的原则，选择优秀的物流公司与我司合作。现将招投标的有关事项告知如下：</w:t>
      </w:r>
    </w:p>
    <w:p w14:paraId="00926B07" w14:textId="5DF64176" w:rsidR="004530CD" w:rsidRPr="003D2F54" w:rsidRDefault="004530CD" w:rsidP="004530CD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一、</w:t>
      </w:r>
      <w:r w:rsidR="003D2F54">
        <w:rPr>
          <w:rFonts w:asciiTheme="minorEastAsia" w:hAnsiTheme="minorEastAsia" w:hint="eastAsia"/>
          <w:color w:val="000000" w:themeColor="text1"/>
          <w:sz w:val="28"/>
          <w:szCs w:val="28"/>
        </w:rPr>
        <w:t>报价格式</w:t>
      </w:r>
    </w:p>
    <w:p w14:paraId="18CC6E79" w14:textId="0EEBA129" w:rsidR="00A852B0" w:rsidRPr="003D2F54" w:rsidRDefault="00AF0D3E" w:rsidP="004530CD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详见附件“重庆光大产业有限公司—运输路径报价表”。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br/>
      </w:r>
      <w:r w:rsidR="00A852B0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A852B0" w:rsidRPr="003D2F54">
        <w:rPr>
          <w:rFonts w:asciiTheme="minorEastAsia" w:hAnsiTheme="minorEastAsia"/>
          <w:color w:val="000000" w:themeColor="text1"/>
          <w:sz w:val="28"/>
          <w:szCs w:val="28"/>
        </w:rPr>
        <w:t xml:space="preserve">    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另：未约定的物资或线路参照以上价格进行协商定价。</w:t>
      </w:r>
    </w:p>
    <w:p w14:paraId="5AF6C256" w14:textId="35149CB5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二</w:t>
      </w:r>
      <w:r w:rsidR="003D2F54">
        <w:rPr>
          <w:rFonts w:asciiTheme="minorEastAsia" w:hAnsiTheme="minorEastAsia" w:hint="eastAsia"/>
          <w:color w:val="000000" w:themeColor="text1"/>
          <w:sz w:val="28"/>
          <w:szCs w:val="28"/>
        </w:rPr>
        <w:t>、资质要求</w:t>
      </w:r>
    </w:p>
    <w:p w14:paraId="4213D34E" w14:textId="77777777" w:rsidR="004530CD" w:rsidRPr="003D2F54" w:rsidRDefault="00AF0D3E" w:rsidP="004530CD">
      <w:pPr>
        <w:ind w:firstLineChars="200" w:firstLine="560"/>
        <w:jc w:val="lef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1、投标单位注册资本在</w:t>
      </w:r>
      <w:r w:rsidRPr="003D2F54">
        <w:rPr>
          <w:rFonts w:asciiTheme="minorEastAsia" w:hAnsiTheme="minorEastAsia"/>
          <w:color w:val="000000" w:themeColor="text1"/>
          <w:sz w:val="28"/>
          <w:szCs w:val="28"/>
        </w:rPr>
        <w:t>100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万元以上，且资信良好。</w:t>
      </w:r>
    </w:p>
    <w:p w14:paraId="3239C091" w14:textId="4A97F160" w:rsidR="00A852B0" w:rsidRPr="003D2F54" w:rsidRDefault="00AF0D3E" w:rsidP="004530CD">
      <w:pPr>
        <w:ind w:firstLineChars="200" w:firstLine="560"/>
        <w:jc w:val="lef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2</w:t>
      </w:r>
      <w:r w:rsidR="00A852B0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、投标单位须是专业的物流企业，具有五年以上汽运物流营运经验，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并具有公路运输经营的相关资质证书</w:t>
      </w:r>
      <w:r w:rsidRPr="003D2F5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00F857F8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3、自有车辆不低于5辆，且保证有2辆以上车辆可供招标单位随时调配（需提供车辆行驶证复印件及驾驶员驾照复印件）。运作车辆为自有车辆或长期协议车辆，车辆车型应满足招标单位产品运输要求，并为符合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国家标准的合法车辆。</w:t>
      </w:r>
    </w:p>
    <w:p w14:paraId="673B6A97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4、能够提供全天候、畅通的信息沟通渠道；固定的联络人员名单及联系方式。</w:t>
      </w:r>
    </w:p>
    <w:p w14:paraId="6658B0DD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5、具备运输风险承担能力和运输质量保障能力，具备承担在运输中造成的损失的能力。</w:t>
      </w:r>
    </w:p>
    <w:p w14:paraId="66632959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6、提供国家核准颁发并至今有效的可经营公路运输业务的《企业法人营业执照》、《组织机构代码证》、《税务登记证》、《道路运输经营许可证》、保险</w:t>
      </w:r>
      <w:r w:rsidRPr="003D2F54">
        <w:rPr>
          <w:rFonts w:asciiTheme="minorEastAsia" w:hAnsiTheme="minorEastAsia"/>
          <w:color w:val="000000" w:themeColor="text1"/>
          <w:sz w:val="28"/>
          <w:szCs w:val="28"/>
        </w:rPr>
        <w:t>购买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等资质证明资料。</w:t>
      </w:r>
    </w:p>
    <w:p w14:paraId="648C0F44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7、拥有自有仓库，可自备装车工人装货，运输品质、服务品质、配合度良好的物流运输公司。</w:t>
      </w:r>
    </w:p>
    <w:p w14:paraId="54381DC4" w14:textId="77777777" w:rsidR="00A852B0" w:rsidRPr="003D2F54" w:rsidRDefault="00AF0D3E" w:rsidP="00A852B0">
      <w:pPr>
        <w:ind w:firstLineChars="200" w:firstLine="560"/>
        <w:jc w:val="lef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8、提供承运近三年同类汽运物流承运案例（至少2份，含合同复印件或者客户证明）。能够以自己的名义开具运输专用发票的物流运输公司。</w:t>
      </w:r>
    </w:p>
    <w:p w14:paraId="3EFA8C15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9、库房管理、在途运输跟踪，采取智能系统管理，有接口对接光大公司系统的，优先考虑。</w:t>
      </w:r>
    </w:p>
    <w:p w14:paraId="562D9D4B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10、本次招投标不接受两家及以上运输商联合投标。</w:t>
      </w:r>
    </w:p>
    <w:p w14:paraId="7E83893B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以上提及的有关资质证书及证明材料等，开标时均需提供原件备查，复印件需加盖投标单位公章，与原件一并提供，无法提供原件备查的，视为废标。</w:t>
      </w:r>
    </w:p>
    <w:p w14:paraId="50E8A426" w14:textId="55213009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三、投标单位必须提供一份运输服务承诺书（如运输货物的及时性、货</w:t>
      </w:r>
      <w:r w:rsidR="00A852B0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物的安全保障、紧急情况下的车辆调度能力等），否则投标不予接受。</w:t>
      </w:r>
    </w:p>
    <w:p w14:paraId="0ABCA562" w14:textId="5B85223B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四、参加投标的单位须提交人民币10万元作为投标保证金，提前五天以转账方式交纳，被选定的投标单位的保证金转为合同履约保证金，在合同履行期限内无重大违约行为，合同期满后退回（不计息）；未选定的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投标单位的保证金，将在公布结果后5天内退还（不计息）。保证金转账银行、账户名、账号（另见附件《重庆光大产业有限公司招投标保证金转账信息表》）</w:t>
      </w:r>
      <w:r w:rsidR="00A852B0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14:paraId="16268164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五</w:t>
      </w:r>
      <w:r w:rsidR="008F31F3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公司以投标公司资质/能力、报价、运输服务等综合因素确定中标单位。</w:t>
      </w:r>
    </w:p>
    <w:p w14:paraId="4CDF812B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六、投标截止时间：参加投标的单位请于202</w:t>
      </w:r>
      <w:r w:rsidRPr="003D2F54">
        <w:rPr>
          <w:rFonts w:asciiTheme="minorEastAsia" w:hAnsiTheme="minorEastAsia"/>
          <w:color w:val="000000" w:themeColor="text1"/>
          <w:sz w:val="28"/>
          <w:szCs w:val="28"/>
        </w:rPr>
        <w:t>6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年3月10日上午10点前，将相关资料以密封（加盖公章）报价方式送至或邮寄至重庆光大产业有限公司行政中心</w:t>
      </w:r>
      <w:r w:rsidRPr="003D2F54">
        <w:rPr>
          <w:rFonts w:asciiTheme="minorEastAsia" w:hAnsiTheme="minorEastAsia"/>
          <w:color w:val="000000" w:themeColor="text1"/>
          <w:sz w:val="28"/>
          <w:szCs w:val="28"/>
        </w:rPr>
        <w:t>张永琴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收（</w:t>
      </w:r>
      <w:r w:rsidR="008F31F3" w:rsidRPr="003D2F54">
        <w:rPr>
          <w:rFonts w:asciiTheme="minorEastAsia" w:hAnsiTheme="minorEastAsia"/>
          <w:color w:val="000000" w:themeColor="text1"/>
          <w:sz w:val="28"/>
          <w:szCs w:val="28"/>
        </w:rPr>
        <w:t>重庆市</w:t>
      </w:r>
      <w:r w:rsidR="008F31F3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两江新区</w:t>
      </w:r>
      <w:r w:rsidRPr="003D2F54">
        <w:rPr>
          <w:rFonts w:asciiTheme="minorEastAsia" w:hAnsiTheme="minorEastAsia"/>
          <w:color w:val="000000" w:themeColor="text1"/>
          <w:sz w:val="28"/>
          <w:szCs w:val="28"/>
        </w:rPr>
        <w:t>长翔路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8号</w:t>
      </w:r>
      <w:r w:rsidRPr="003D2F54">
        <w:rPr>
          <w:rFonts w:asciiTheme="minorEastAsia" w:hAnsiTheme="minorEastAsia"/>
          <w:color w:val="000000" w:themeColor="text1"/>
          <w:sz w:val="28"/>
          <w:szCs w:val="28"/>
        </w:rPr>
        <w:t>）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，邮寄文件以重庆光大产业有限公司实际签收时间为准，逾期签收视为无效投标。逾期送达或未按规定提交保证金的投标报价恕不接受。</w:t>
      </w:r>
    </w:p>
    <w:p w14:paraId="3BEE415F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七、开标及评标时间：招标单位将于2026年03月</w:t>
      </w:r>
      <w:r w:rsidRPr="003D2F54">
        <w:rPr>
          <w:rFonts w:asciiTheme="minorEastAsia" w:hAnsiTheme="minorEastAsia"/>
          <w:color w:val="000000" w:themeColor="text1"/>
          <w:sz w:val="28"/>
          <w:szCs w:val="28"/>
        </w:rPr>
        <w:t>11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日上午</w:t>
      </w:r>
      <w:r w:rsidRPr="003D2F54">
        <w:rPr>
          <w:rFonts w:asciiTheme="minorEastAsia" w:hAnsiTheme="minorEastAsia"/>
          <w:color w:val="000000" w:themeColor="text1"/>
          <w:sz w:val="28"/>
          <w:szCs w:val="28"/>
        </w:rPr>
        <w:t>10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点，组织内部</w:t>
      </w:r>
      <w:r w:rsidRPr="003D2F54">
        <w:rPr>
          <w:rFonts w:asciiTheme="minorEastAsia" w:hAnsiTheme="minorEastAsia"/>
          <w:color w:val="000000" w:themeColor="text1"/>
          <w:sz w:val="28"/>
          <w:szCs w:val="28"/>
        </w:rPr>
        <w:t>评标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，并</w:t>
      </w:r>
      <w:r w:rsidRPr="003D2F54">
        <w:rPr>
          <w:rFonts w:asciiTheme="minorEastAsia" w:hAnsiTheme="minorEastAsia"/>
          <w:color w:val="000000" w:themeColor="text1"/>
          <w:sz w:val="28"/>
          <w:szCs w:val="28"/>
        </w:rPr>
        <w:t>后续安排符合条件的单位进行当面洽谈。</w:t>
      </w:r>
    </w:p>
    <w:p w14:paraId="33F24E00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八、货物运输合同主要条款：</w:t>
      </w:r>
    </w:p>
    <w:p w14:paraId="59144DF8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第一条  货物名称：</w:t>
      </w:r>
      <w:r w:rsidRPr="003D2F54"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  <w:t>汽车安全带总成、安全带织带、汽车发动机飞轮总成、驱动盘总成、齿圈、组合开关、倒车雷达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等。</w:t>
      </w:r>
    </w:p>
    <w:p w14:paraId="5541329C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第二条  包装要求</w:t>
      </w:r>
    </w:p>
    <w:p w14:paraId="5BB2D649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甲方(托运方，以下同)按客户要求进行包装，原料包装以甲方的供应商包装为准。</w:t>
      </w:r>
    </w:p>
    <w:p w14:paraId="44A7A6B0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第三条  货物起止地、货物运输时限要求：</w:t>
      </w:r>
    </w:p>
    <w:p w14:paraId="34164231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甲方厂区、甲方指定地点。货物运输时限要求另见附件《重庆光大产业有限公司运输时限要求表》：</w:t>
      </w:r>
    </w:p>
    <w:p w14:paraId="6D4F64CE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第四条  运输质量及安全要求</w:t>
      </w:r>
    </w:p>
    <w:p w14:paraId="07006478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1、乙方必须持有合格有效的运输资质，合格的从业人员，车辆应具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备有效营运证件，乙方应为承运货物购买货物运输险，保额不低于50万元/单，保费已包含在投标报价中。</w:t>
      </w:r>
    </w:p>
    <w:p w14:paraId="42DA2988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2、乙方应安排专人负责和甲方单位对接，乙方车辆应根据甲方货运计划通知，按时到达装货现场，并遵守甲方合理到货时间，运输过程中应做好产品“防雨、防潮、防腐蚀、防盗抢、防破损”等防护的安全措施。</w:t>
      </w:r>
    </w:p>
    <w:p w14:paraId="68AC416B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3、联运中转货物，乙方必须在货物中转装车后，将装货车车牌号和驾驶员电话号码及时报给甲方相关人员，不得以任何理由拒绝。</w:t>
      </w:r>
    </w:p>
    <w:p w14:paraId="41E081BB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4、乙方应接受甲方小吨位、多点装卸货物的服务，乙方送货车辆回程时甲方如有退货、包装物、小额汇票需要带回公司的，乙方应接受完成，并妥善加密保管。</w:t>
      </w:r>
    </w:p>
    <w:p w14:paraId="430F4331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5、乙方车辆在承运途中，如遇交通事故、车辆故障、堵车、违章等影响到货时间应及时向甲方反馈，并自行承担因此产生的全部责任。承运车辆驾驶员必须保持手机24小时畅通。</w:t>
      </w:r>
    </w:p>
    <w:p w14:paraId="4C8BCBA7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6、乙方应根据甲方要求的线路送货，服从甲方物流管理员的临时调遣，不服从造成客户索赔时，由乙方承担。严禁送货车辆未完善相关手续，直接把货交给客户单位，因此增加甲方资金回笼风险的，造成的一切损失由乙方全部承担。</w:t>
      </w:r>
    </w:p>
    <w:p w14:paraId="5A1DD485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7、乙方车辆在甲方单位装货过程中，应严格遵守仓库管理规定，服从现场管理人员安排，货到客户单位应遵守客户单位规章制度，配合客户单位卸货，树立我公司的良好形象。</w:t>
      </w:r>
    </w:p>
    <w:p w14:paraId="506DB606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8、甲方发货计划应提前12小时向乙方预报，以便乙方做好派车准备，甲方发货应提供准确的收货单位地址、联系人、联系电话及完备的送货手续。</w:t>
      </w:r>
    </w:p>
    <w:p w14:paraId="5BA49D4F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第五条  运输方式</w:t>
      </w:r>
    </w:p>
    <w:p w14:paraId="7FCF5D94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汽车运输，本合同运输采取分批次运输模式，由甲方提前通知乙方安排，乙方接到甲方要车通知后，应按时间和要求主动安排车辆到甲方指定地点装货。</w:t>
      </w:r>
    </w:p>
    <w:p w14:paraId="5AD1A901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第六条  其他条款</w:t>
      </w:r>
    </w:p>
    <w:p w14:paraId="64440FF0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1、乙方车辆因超载、超限、过载、途中罚款等均与甲方无关，产生的一切费用应由乙方自行承担。</w:t>
      </w:r>
    </w:p>
    <w:p w14:paraId="12CD9CD4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2、损失赔偿标准：产品损失参照合同约定条款执行。</w:t>
      </w:r>
    </w:p>
    <w:p w14:paraId="78CBEAB9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3、甲方不能按时支付运费，乙方有权要求支付同期存款利息。</w:t>
      </w:r>
    </w:p>
    <w:p w14:paraId="2B78B610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4、在合同期内，因乙方调不到车辆装货，甲方自调车辆，产生超合同运价部分由乙方承担，甲方可在乙方当月运输费用中直接扣除超出合同运价部分的费用。</w:t>
      </w:r>
    </w:p>
    <w:p w14:paraId="4848E6A0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5、乙方未按甲方规定时间到达指定目的地，因此而产生的客户索赔等由乙方全额承担。</w:t>
      </w:r>
    </w:p>
    <w:p w14:paraId="639AFAA4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6、乙方三次未按甲方要求运输，甲方有权终止合同。</w:t>
      </w:r>
    </w:p>
    <w:p w14:paraId="4C6F1185" w14:textId="4999B332" w:rsidR="00A852B0" w:rsidRPr="003D2F54" w:rsidRDefault="00AB7F4C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第七条 </w:t>
      </w:r>
      <w:r w:rsidR="00AF0D3E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运输费用、结算方式、保证金</w:t>
      </w:r>
    </w:p>
    <w:p w14:paraId="6C045C25" w14:textId="57C7740B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1、运输价格：按照双方签订的合同计算运输费用。甲方根据乙方承运车辆所交回的客户签字、盖章出库单进行统计核算，无客户回签或遗失销售出库单的，甲方有权不给结算相应的运费。附件中尚未写入地名，运输价格按照此地方相邻地区运价计算，不再另行定价。我司从外</w:t>
      </w:r>
      <w:r w:rsidR="00A852B0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地采购的设备或者到全国各地维修的设备运输价格参照《运输价格表》。</w:t>
      </w:r>
    </w:p>
    <w:p w14:paraId="30CEFC46" w14:textId="0CBBA5E5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2、提/送货费：单次重量低于2T,</w:t>
      </w:r>
      <w:r w:rsidR="00A852B0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结合实际路径，另行约定送货费。</w:t>
      </w:r>
    </w:p>
    <w:p w14:paraId="5B13EE7B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3、结算方式：参照合同约定。</w:t>
      </w:r>
    </w:p>
    <w:p w14:paraId="2428F553" w14:textId="77777777" w:rsidR="00A852B0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4、付款方式：转帐。</w:t>
      </w:r>
    </w:p>
    <w:p w14:paraId="38B6AA76" w14:textId="77777777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5、保证金：乙方向甲方交付10万（壹拾万元人民币）作为乙方承接甲方货物运输风险保证金。合同到期后，双方结清所有帐务后，甲方三个月内返还乙方保证金（无利息）。</w:t>
      </w:r>
    </w:p>
    <w:p w14:paraId="3DDBBC46" w14:textId="77777777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第</w:t>
      </w:r>
      <w:r w:rsidR="00AB7F4C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八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条  违约责任</w:t>
      </w:r>
    </w:p>
    <w:p w14:paraId="5129FEFE" w14:textId="77777777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1、乙方不按合同规定的时间和要求配车发运的，乙方应承担甲方因此所受的全部损失。</w:t>
      </w:r>
    </w:p>
    <w:p w14:paraId="50414A0C" w14:textId="0B17C55F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2、乙方如将货物错运到货地点或接货人，应无偿运至合同规定的</w:t>
      </w:r>
      <w:r w:rsidR="00AB7F4C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到货地点或接货人。如果货物逾期到达、乙方应偿付逾期交货的违约金。</w:t>
      </w:r>
    </w:p>
    <w:p w14:paraId="3D6E4EAA" w14:textId="77777777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3、乙方在承运甲方产品过程中，如造成甲方货物灭失、短少、受潮、挤压变形，甲方客户需要退货，乙方应按照合同约定承担赔偿责任；如果货物运输途中损坏，乙方除赔偿甲方损失外，来回运费由乙方自行承担。货物运输过程中出现偷盗行为所造成的损失，由承运方承担赔偿责任，并移交司法机关处理，甚至撤销承运资格。</w:t>
      </w:r>
    </w:p>
    <w:p w14:paraId="096A478D" w14:textId="77777777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第</w:t>
      </w:r>
      <w:r w:rsidR="00AB7F4C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九条 </w:t>
      </w:r>
      <w:r w:rsidR="00AB7F4C" w:rsidRPr="003D2F54">
        <w:rPr>
          <w:rFonts w:asciiTheme="minorEastAsia" w:hAnsiTheme="minorEastAsia"/>
          <w:color w:val="000000" w:themeColor="text1"/>
          <w:sz w:val="28"/>
          <w:szCs w:val="28"/>
        </w:rPr>
        <w:t xml:space="preserve">  </w:t>
      </w:r>
      <w:r w:rsidR="00AB7F4C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廉政责任</w:t>
      </w:r>
    </w:p>
    <w:p w14:paraId="09C64CE2" w14:textId="77777777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1、甲方工作人员不得以任何借口和理由向乙方索要财物，甲方有责任对有索贿行为工作人员进行严肃处理(包括罚款、调离、处分、移交司法机关处理等)；</w:t>
      </w:r>
    </w:p>
    <w:p w14:paraId="30D05B11" w14:textId="349E0B4D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2</w:t>
      </w:r>
      <w:r w:rsidR="00B40A4C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乙方不得以任何方式向甲方人员馈赠财物，不得安排与乙方业务有关人员的亲属在属下工作。</w:t>
      </w:r>
    </w:p>
    <w:p w14:paraId="33D87417" w14:textId="0002E115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3、乙方若有向甲方行贿行为，甲方有权终止合同，并拒付运费款，甲方不补偿乙方任何损失。</w:t>
      </w:r>
    </w:p>
    <w:p w14:paraId="3162F8E7" w14:textId="671574B0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4、乙方为获取不当利益向甲方工作人员行贿，造成甲方经济损</w:t>
      </w:r>
      <w:r w:rsidR="00AB7F4C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失的，</w:t>
      </w:r>
      <w:r w:rsidR="00AB7F4C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除按上述条款承担违约责任外，造成的经济损失由乙方负责赔偿。</w:t>
      </w:r>
    </w:p>
    <w:p w14:paraId="7FDD7AD3" w14:textId="77777777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5、乙方遭受甲方工作人员敲诈、勒索、故意刁难时，有义务向甲方领导及甲方有关部门举报，甲方应及时组织人员进行调查核实，并对有关人员子以严肃处理，同时，应将调查处理情况向乙方通报。举报属实的，甲方给予举报人适当的奖励。</w:t>
      </w:r>
    </w:p>
    <w:p w14:paraId="6D19125A" w14:textId="07E99F69" w:rsidR="00AB7F4C" w:rsidRPr="003D2F54" w:rsidRDefault="00AB7F4C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第十条 </w:t>
      </w:r>
      <w:r w:rsidR="00AF0D3E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合同期限为一年,自202</w:t>
      </w:r>
      <w:r w:rsidR="00AF0D3E" w:rsidRPr="003D2F54">
        <w:rPr>
          <w:rFonts w:asciiTheme="minorEastAsia" w:hAnsiTheme="minorEastAsia"/>
          <w:color w:val="000000" w:themeColor="text1"/>
          <w:sz w:val="28"/>
          <w:szCs w:val="28"/>
        </w:rPr>
        <w:t>6</w:t>
      </w:r>
      <w:r w:rsidR="00AF0D3E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年04月01日至202</w:t>
      </w:r>
      <w:r w:rsidR="00AF0D3E" w:rsidRPr="003D2F54">
        <w:rPr>
          <w:rFonts w:asciiTheme="minorEastAsia" w:hAnsiTheme="minorEastAsia"/>
          <w:color w:val="000000" w:themeColor="text1"/>
          <w:sz w:val="28"/>
          <w:szCs w:val="28"/>
        </w:rPr>
        <w:t>7</w:t>
      </w:r>
      <w:r w:rsidR="00AF0D3E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年0</w:t>
      </w:r>
      <w:r w:rsidR="00AF0D3E" w:rsidRPr="003D2F54">
        <w:rPr>
          <w:rFonts w:asciiTheme="minorEastAsia" w:hAnsiTheme="minorEastAsia"/>
          <w:color w:val="000000" w:themeColor="text1"/>
          <w:sz w:val="28"/>
          <w:szCs w:val="28"/>
        </w:rPr>
        <w:t>3</w:t>
      </w:r>
      <w:r w:rsidR="00AF0D3E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月</w:t>
      </w:r>
      <w:r w:rsidR="00AF0D3E" w:rsidRPr="003D2F54">
        <w:rPr>
          <w:rFonts w:asciiTheme="minorEastAsia" w:hAnsiTheme="minorEastAsia"/>
          <w:color w:val="000000" w:themeColor="text1"/>
          <w:sz w:val="28"/>
          <w:szCs w:val="28"/>
        </w:rPr>
        <w:t>3</w:t>
      </w:r>
      <w:r w:rsidR="00AF0D3E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1日。</w:t>
      </w:r>
    </w:p>
    <w:p w14:paraId="281B10A1" w14:textId="77777777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第十</w:t>
      </w:r>
      <w:r w:rsidR="00AB7F4C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一条 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合同未尽事宜，双方协商解决，如果协商不成，向甲方所在地人民法院起诉。</w:t>
      </w:r>
    </w:p>
    <w:p w14:paraId="4625C912" w14:textId="77777777" w:rsidR="00AB7F4C" w:rsidRPr="003D2F54" w:rsidRDefault="00AF0D3E" w:rsidP="00A852B0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第十</w:t>
      </w:r>
      <w:r w:rsidR="00AB7F4C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二条 </w:t>
      </w:r>
      <w:r w:rsidR="00AB7F4C" w:rsidRPr="003D2F54">
        <w:rPr>
          <w:rFonts w:asciiTheme="minorEastAsia" w:hAnsiTheme="minorEastAsia"/>
          <w:color w:val="000000" w:themeColor="text1"/>
          <w:sz w:val="28"/>
          <w:szCs w:val="28"/>
        </w:rPr>
        <w:t xml:space="preserve"> 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合同签订地：重庆市两江新区。</w:t>
      </w:r>
    </w:p>
    <w:p w14:paraId="35EC1317" w14:textId="77777777" w:rsidR="00AB7F4C" w:rsidRPr="003D2F54" w:rsidRDefault="00AF0D3E" w:rsidP="00AB7F4C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第十</w:t>
      </w:r>
      <w:r w:rsidR="00AB7F4C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三条 </w:t>
      </w:r>
      <w:r w:rsidR="00AB7F4C" w:rsidRPr="003D2F54">
        <w:rPr>
          <w:rFonts w:asciiTheme="minorEastAsia" w:hAnsiTheme="minorEastAsia"/>
          <w:color w:val="000000" w:themeColor="text1"/>
          <w:sz w:val="28"/>
          <w:szCs w:val="28"/>
        </w:rPr>
        <w:t xml:space="preserve"> </w:t>
      </w: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本合同正本一式二份，合同双方各执一份。经双方签字盖章后生效。</w:t>
      </w:r>
    </w:p>
    <w:p w14:paraId="4FA41119" w14:textId="0CDA834F" w:rsidR="001324E9" w:rsidRDefault="00AB7F4C" w:rsidP="00AB7F4C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九、</w:t>
      </w:r>
      <w:r w:rsidR="00AF0D3E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招标单位信息：</w:t>
      </w:r>
      <w:r w:rsidR="00AF0D3E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br/>
      </w:r>
      <w:r w:rsidR="00353655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>公司：</w:t>
      </w:r>
      <w:r w:rsidR="00AF0D3E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重庆光大产业有限公司  </w:t>
      </w:r>
      <w:r w:rsidR="00AF0D3E" w:rsidRPr="003D2F54">
        <w:rPr>
          <w:rFonts w:asciiTheme="minorEastAsia" w:hAnsiTheme="minorEastAsia" w:hint="eastAsia"/>
          <w:color w:val="000000" w:themeColor="text1"/>
          <w:sz w:val="28"/>
          <w:szCs w:val="28"/>
        </w:rPr>
        <w:br/>
        <w:t>地址：</w:t>
      </w:r>
      <w:r w:rsidR="00AF0D3E" w:rsidRPr="003D2F54"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  <w:t>重庆</w:t>
      </w:r>
      <w:r w:rsidR="00AF0D3E" w:rsidRPr="003D2F54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市两江新区</w:t>
      </w:r>
      <w:r w:rsidR="00353655" w:rsidRPr="003D2F54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双凤桥街道</w:t>
      </w:r>
      <w:r w:rsidR="00AF0D3E" w:rsidRPr="003D2F54">
        <w:rPr>
          <w:rFonts w:asciiTheme="minorEastAsia" w:hAnsiTheme="minorEastAsia"/>
          <w:color w:val="000000" w:themeColor="text1"/>
          <w:sz w:val="28"/>
          <w:szCs w:val="28"/>
          <w:shd w:val="clear" w:color="auto" w:fill="FFFFFF"/>
        </w:rPr>
        <w:t>长翔路8号</w:t>
      </w:r>
      <w:r w:rsidR="00AF0D3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       </w:t>
      </w:r>
      <w:r w:rsidR="00AF0D3E">
        <w:rPr>
          <w:rFonts w:asciiTheme="minorEastAsia" w:hAnsiTheme="minorEastAsia" w:hint="eastAsia"/>
          <w:color w:val="000000" w:themeColor="text1"/>
          <w:sz w:val="28"/>
          <w:szCs w:val="28"/>
        </w:rPr>
        <w:br/>
        <w:t>邮编： 401120</w:t>
      </w:r>
    </w:p>
    <w:p w14:paraId="0DE2184D" w14:textId="77777777" w:rsidR="001324E9" w:rsidRDefault="00AF0D3E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招标</w:t>
      </w:r>
      <w:r>
        <w:rPr>
          <w:rFonts w:asciiTheme="minorEastAsia" w:hAnsiTheme="minorEastAsia"/>
          <w:color w:val="000000" w:themeColor="text1"/>
          <w:sz w:val="28"/>
          <w:szCs w:val="28"/>
        </w:rPr>
        <w:t>信息咨询人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：苏鸿                 投标</w:t>
      </w:r>
      <w:r>
        <w:rPr>
          <w:rFonts w:asciiTheme="minorEastAsia" w:hAnsiTheme="minorEastAsia"/>
          <w:color w:val="000000" w:themeColor="text1"/>
          <w:sz w:val="28"/>
          <w:szCs w:val="28"/>
        </w:rPr>
        <w:t>文件接收人：张永琴</w:t>
      </w:r>
    </w:p>
    <w:p w14:paraId="6FFCD100" w14:textId="20B1654F" w:rsidR="00353655" w:rsidRDefault="00AF0D3E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电话:15086960205</w:t>
      </w:r>
      <w:r>
        <w:rPr>
          <w:rFonts w:asciiTheme="minorEastAsia" w:hAnsiTheme="minorEastAsia"/>
          <w:color w:val="000000" w:themeColor="text1"/>
          <w:sz w:val="28"/>
          <w:szCs w:val="28"/>
        </w:rPr>
        <w:t xml:space="preserve">                   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电话</w:t>
      </w:r>
      <w:r>
        <w:rPr>
          <w:rFonts w:asciiTheme="minorEastAsia" w:hAnsiTheme="minorEastAsia"/>
          <w:color w:val="000000" w:themeColor="text1"/>
          <w:sz w:val="28"/>
          <w:szCs w:val="28"/>
        </w:rPr>
        <w:t>：</w:t>
      </w:r>
      <w:r w:rsidR="00353655">
        <w:rPr>
          <w:rFonts w:asciiTheme="minorEastAsia" w:hAnsiTheme="minorEastAsia" w:hint="eastAsia"/>
          <w:color w:val="000000" w:themeColor="text1"/>
          <w:sz w:val="28"/>
          <w:szCs w:val="28"/>
        </w:rPr>
        <w:t>0</w:t>
      </w:r>
      <w:r w:rsidR="00353655">
        <w:rPr>
          <w:rFonts w:asciiTheme="minorEastAsia" w:hAnsiTheme="minorEastAsia"/>
          <w:color w:val="000000" w:themeColor="text1"/>
          <w:sz w:val="28"/>
          <w:szCs w:val="28"/>
        </w:rPr>
        <w:t>23-</w:t>
      </w:r>
      <w:r w:rsidR="00353655">
        <w:rPr>
          <w:rFonts w:asciiTheme="minorEastAsia" w:hAnsiTheme="minorEastAsia" w:hint="eastAsia"/>
          <w:color w:val="000000" w:themeColor="text1"/>
          <w:sz w:val="28"/>
          <w:szCs w:val="28"/>
        </w:rPr>
        <w:t>6</w:t>
      </w:r>
      <w:r w:rsidR="00353655">
        <w:rPr>
          <w:rFonts w:asciiTheme="minorEastAsia" w:hAnsiTheme="minorEastAsia"/>
          <w:color w:val="000000" w:themeColor="text1"/>
          <w:sz w:val="28"/>
          <w:szCs w:val="28"/>
        </w:rPr>
        <w:t>7182888</w:t>
      </w:r>
    </w:p>
    <w:p w14:paraId="72CF2DEC" w14:textId="3914902D" w:rsidR="001324E9" w:rsidRDefault="00353655" w:rsidP="00353655">
      <w:pPr>
        <w:ind w:right="112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color w:val="000000" w:themeColor="text1"/>
          <w:sz w:val="28"/>
          <w:szCs w:val="28"/>
        </w:rPr>
        <w:t xml:space="preserve">                                     </w:t>
      </w:r>
      <w:r w:rsidR="00AF0D3E">
        <w:rPr>
          <w:rFonts w:asciiTheme="minorEastAsia" w:hAnsiTheme="minorEastAsia" w:hint="eastAsia"/>
          <w:color w:val="000000" w:themeColor="text1"/>
          <w:sz w:val="28"/>
          <w:szCs w:val="28"/>
        </w:rPr>
        <w:t>13618346123</w:t>
      </w:r>
    </w:p>
    <w:p w14:paraId="64EBD54E" w14:textId="4662EBB3" w:rsidR="00353655" w:rsidRDefault="00353655" w:rsidP="00353655">
      <w:pPr>
        <w:ind w:right="112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5BF90E1D" w14:textId="7C9F5170" w:rsidR="00353655" w:rsidRDefault="00353655" w:rsidP="00353655">
      <w:pPr>
        <w:ind w:right="112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3E67CDA2" w14:textId="77777777" w:rsidR="00BE47DD" w:rsidRDefault="00BE47DD" w:rsidP="00353655">
      <w:pPr>
        <w:ind w:right="11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10A9FC8D" w14:textId="77777777" w:rsidR="00BE47DD" w:rsidRDefault="00BE47DD" w:rsidP="00353655">
      <w:pPr>
        <w:ind w:right="11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16694DD0" w14:textId="77777777" w:rsidR="00BE47DD" w:rsidRDefault="00BE47DD" w:rsidP="00353655">
      <w:pPr>
        <w:ind w:right="11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71B732E8" w14:textId="79892C2A" w:rsidR="00BE47DD" w:rsidRDefault="00BE47DD" w:rsidP="00353655">
      <w:pPr>
        <w:ind w:right="1120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</w:p>
    <w:p w14:paraId="07042CE7" w14:textId="662FE0CC" w:rsidR="00353655" w:rsidRDefault="00353655" w:rsidP="00353655">
      <w:pPr>
        <w:ind w:right="11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附件</w:t>
      </w:r>
      <w:r w:rsidR="00BE47DD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</w:p>
    <w:p w14:paraId="0C722459" w14:textId="4E8DDA2A" w:rsidR="00AF0D3E" w:rsidRPr="00D87CC7" w:rsidRDefault="00353655" w:rsidP="00D87CC7">
      <w:pPr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招投标</w:t>
      </w:r>
      <w:r w:rsidRPr="00353655">
        <w:rPr>
          <w:rFonts w:asciiTheme="minorEastAsia" w:hAnsiTheme="minorEastAsia" w:hint="eastAsia"/>
          <w:color w:val="000000" w:themeColor="text1"/>
          <w:sz w:val="28"/>
          <w:szCs w:val="28"/>
        </w:rPr>
        <w:t>《重庆光大产业有限公司招投标保证金转账信息表》</w:t>
      </w:r>
    </w:p>
    <w:p w14:paraId="11E91771" w14:textId="50E2615F" w:rsidR="00AF0D3E" w:rsidRPr="009D0ABD" w:rsidRDefault="004B77C4" w:rsidP="00AF0D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收款单位</w:t>
      </w:r>
      <w:r w:rsidR="00AF0D3E" w:rsidRPr="009D0ABD">
        <w:rPr>
          <w:rFonts w:hint="eastAsia"/>
          <w:sz w:val="28"/>
          <w:szCs w:val="28"/>
        </w:rPr>
        <w:t>名称：重庆光大产业有限公司</w:t>
      </w:r>
    </w:p>
    <w:p w14:paraId="36350ADD" w14:textId="77777777" w:rsidR="00AF0D3E" w:rsidRPr="009D0ABD" w:rsidRDefault="00AF0D3E" w:rsidP="00AF0D3E">
      <w:pPr>
        <w:rPr>
          <w:sz w:val="28"/>
          <w:szCs w:val="28"/>
        </w:rPr>
      </w:pPr>
      <w:r w:rsidRPr="009D0ABD">
        <w:rPr>
          <w:rFonts w:hint="eastAsia"/>
          <w:sz w:val="28"/>
          <w:szCs w:val="28"/>
        </w:rPr>
        <w:t>纳税人识别号：</w:t>
      </w:r>
      <w:r w:rsidRPr="009D0ABD">
        <w:rPr>
          <w:rFonts w:hint="eastAsia"/>
          <w:sz w:val="28"/>
          <w:szCs w:val="28"/>
        </w:rPr>
        <w:t>915001127365650983</w:t>
      </w:r>
    </w:p>
    <w:p w14:paraId="2BEE9EB2" w14:textId="77777777" w:rsidR="00AF0D3E" w:rsidRPr="009D0ABD" w:rsidRDefault="00AF0D3E" w:rsidP="00AF0D3E">
      <w:pPr>
        <w:rPr>
          <w:sz w:val="28"/>
          <w:szCs w:val="28"/>
        </w:rPr>
      </w:pPr>
      <w:r w:rsidRPr="009D0ABD">
        <w:rPr>
          <w:rFonts w:hint="eastAsia"/>
          <w:sz w:val="28"/>
          <w:szCs w:val="28"/>
        </w:rPr>
        <w:t>地</w:t>
      </w:r>
      <w:r>
        <w:rPr>
          <w:rFonts w:hint="eastAsia"/>
          <w:sz w:val="28"/>
          <w:szCs w:val="28"/>
        </w:rPr>
        <w:t xml:space="preserve">        </w:t>
      </w:r>
      <w:r w:rsidRPr="009D0ABD">
        <w:rPr>
          <w:rFonts w:hint="eastAsia"/>
          <w:sz w:val="28"/>
          <w:szCs w:val="28"/>
        </w:rPr>
        <w:t>址：重庆市渝北区两路空港工业园区长翔路</w:t>
      </w:r>
      <w:r w:rsidRPr="009D0ABD">
        <w:rPr>
          <w:rFonts w:hint="eastAsia"/>
          <w:sz w:val="28"/>
          <w:szCs w:val="28"/>
        </w:rPr>
        <w:t>8</w:t>
      </w:r>
      <w:r w:rsidRPr="009D0ABD">
        <w:rPr>
          <w:rFonts w:hint="eastAsia"/>
          <w:sz w:val="28"/>
          <w:szCs w:val="28"/>
        </w:rPr>
        <w:t>号</w:t>
      </w:r>
    </w:p>
    <w:p w14:paraId="7C4AE768" w14:textId="77777777" w:rsidR="00AF0D3E" w:rsidRPr="009D0ABD" w:rsidRDefault="00AF0D3E" w:rsidP="00AF0D3E">
      <w:pPr>
        <w:rPr>
          <w:sz w:val="28"/>
          <w:szCs w:val="28"/>
        </w:rPr>
      </w:pPr>
      <w:r w:rsidRPr="009D0ABD">
        <w:rPr>
          <w:rFonts w:hint="eastAsia"/>
          <w:sz w:val="28"/>
          <w:szCs w:val="28"/>
        </w:rPr>
        <w:t>开</w:t>
      </w:r>
      <w:r>
        <w:rPr>
          <w:rFonts w:hint="eastAsia"/>
          <w:sz w:val="28"/>
          <w:szCs w:val="28"/>
        </w:rPr>
        <w:t xml:space="preserve">   </w:t>
      </w:r>
      <w:r w:rsidRPr="009D0ABD">
        <w:rPr>
          <w:rFonts w:hint="eastAsia"/>
          <w:sz w:val="28"/>
          <w:szCs w:val="28"/>
        </w:rPr>
        <w:t>户</w:t>
      </w:r>
      <w:r>
        <w:rPr>
          <w:rFonts w:hint="eastAsia"/>
          <w:sz w:val="28"/>
          <w:szCs w:val="28"/>
        </w:rPr>
        <w:t xml:space="preserve">   </w:t>
      </w:r>
      <w:r w:rsidRPr="009D0ABD">
        <w:rPr>
          <w:rFonts w:hint="eastAsia"/>
          <w:sz w:val="28"/>
          <w:szCs w:val="28"/>
        </w:rPr>
        <w:t>行：中国农业银行</w:t>
      </w:r>
      <w:r>
        <w:rPr>
          <w:rFonts w:hint="eastAsia"/>
          <w:sz w:val="28"/>
          <w:szCs w:val="28"/>
        </w:rPr>
        <w:t>股份有限公司</w:t>
      </w:r>
      <w:r w:rsidRPr="009D0ABD">
        <w:rPr>
          <w:rFonts w:hint="eastAsia"/>
          <w:sz w:val="28"/>
          <w:szCs w:val="28"/>
        </w:rPr>
        <w:t>重庆渝北支行</w:t>
      </w:r>
    </w:p>
    <w:p w14:paraId="609C6B54" w14:textId="77777777" w:rsidR="00AF0D3E" w:rsidRDefault="00AF0D3E" w:rsidP="00AF0D3E">
      <w:pPr>
        <w:rPr>
          <w:sz w:val="28"/>
          <w:szCs w:val="28"/>
        </w:rPr>
      </w:pPr>
      <w:r w:rsidRPr="009D0ABD">
        <w:rPr>
          <w:rFonts w:hint="eastAsia"/>
          <w:sz w:val="28"/>
          <w:szCs w:val="28"/>
        </w:rPr>
        <w:t>账</w:t>
      </w:r>
      <w:r>
        <w:rPr>
          <w:rFonts w:hint="eastAsia"/>
          <w:sz w:val="28"/>
          <w:szCs w:val="28"/>
        </w:rPr>
        <w:t xml:space="preserve">        </w:t>
      </w:r>
      <w:r w:rsidRPr="009D0ABD">
        <w:rPr>
          <w:rFonts w:hint="eastAsia"/>
          <w:sz w:val="28"/>
          <w:szCs w:val="28"/>
        </w:rPr>
        <w:t>号：</w:t>
      </w:r>
      <w:r w:rsidRPr="009D0ABD">
        <w:rPr>
          <w:rFonts w:hint="eastAsia"/>
          <w:sz w:val="28"/>
          <w:szCs w:val="28"/>
        </w:rPr>
        <w:t>3111 0101 0400 0542 6</w:t>
      </w:r>
    </w:p>
    <w:p w14:paraId="6BCE5ABE" w14:textId="77777777" w:rsidR="00AF0D3E" w:rsidRDefault="00AF0D3E" w:rsidP="00AF0D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话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码</w:t>
      </w:r>
      <w:r>
        <w:rPr>
          <w:rFonts w:hint="eastAsia"/>
          <w:sz w:val="28"/>
          <w:szCs w:val="28"/>
        </w:rPr>
        <w:t xml:space="preserve"> : 023-67182816</w:t>
      </w:r>
    </w:p>
    <w:p w14:paraId="30D98C5B" w14:textId="4065A743" w:rsidR="00E6781C" w:rsidRDefault="00E6781C" w:rsidP="00AF0D3E">
      <w:pPr>
        <w:rPr>
          <w:rFonts w:hint="eastAsia"/>
          <w:sz w:val="28"/>
          <w:szCs w:val="28"/>
        </w:rPr>
        <w:sectPr w:rsidR="00E6781C" w:rsidSect="00AB7F4C">
          <w:footerReference w:type="default" r:id="rId7"/>
          <w:pgSz w:w="11906" w:h="16838"/>
          <w:pgMar w:top="1135" w:right="1416" w:bottom="1418" w:left="1560" w:header="851" w:footer="992" w:gutter="0"/>
          <w:cols w:space="425"/>
          <w:docGrid w:type="lines" w:linePitch="312"/>
        </w:sectPr>
      </w:pPr>
      <w:r>
        <w:rPr>
          <w:sz w:val="28"/>
          <w:szCs w:val="28"/>
        </w:rPr>
        <w:br w:type="page"/>
      </w:r>
    </w:p>
    <w:tbl>
      <w:tblPr>
        <w:tblW w:w="15412" w:type="dxa"/>
        <w:tblInd w:w="108" w:type="dxa"/>
        <w:tblLook w:val="04A0" w:firstRow="1" w:lastRow="0" w:firstColumn="1" w:lastColumn="0" w:noHBand="0" w:noVBand="1"/>
      </w:tblPr>
      <w:tblGrid>
        <w:gridCol w:w="586"/>
        <w:gridCol w:w="1040"/>
        <w:gridCol w:w="964"/>
        <w:gridCol w:w="964"/>
        <w:gridCol w:w="1324"/>
        <w:gridCol w:w="964"/>
        <w:gridCol w:w="1078"/>
        <w:gridCol w:w="727"/>
        <w:gridCol w:w="1263"/>
        <w:gridCol w:w="703"/>
        <w:gridCol w:w="1251"/>
        <w:gridCol w:w="1251"/>
        <w:gridCol w:w="1263"/>
        <w:gridCol w:w="1178"/>
        <w:gridCol w:w="856"/>
      </w:tblGrid>
      <w:tr w:rsidR="00E6781C" w:rsidRPr="00E6781C" w14:paraId="43ACCC9C" w14:textId="77777777" w:rsidTr="00BE47DD">
        <w:trPr>
          <w:trHeight w:val="479"/>
        </w:trPr>
        <w:tc>
          <w:tcPr>
            <w:tcW w:w="145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4B69A" w14:textId="6CAA47F0" w:rsidR="00BE47DD" w:rsidRDefault="00BE47DD" w:rsidP="00BE47DD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  <w:sz w:val="28"/>
                <w:szCs w:val="28"/>
              </w:rPr>
              <w:t>附件</w:t>
            </w:r>
            <w:r>
              <w:rPr>
                <w:sz w:val="28"/>
                <w:szCs w:val="28"/>
              </w:rPr>
              <w:t>2</w:t>
            </w:r>
          </w:p>
          <w:p w14:paraId="4A8147B3" w14:textId="04E65482" w:rsidR="00E6781C" w:rsidRPr="00E6781C" w:rsidRDefault="00E6781C" w:rsidP="00BE47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  <w:t>2026年**物流公司**线路报价表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680E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</w:pPr>
          </w:p>
        </w:tc>
      </w:tr>
      <w:tr w:rsidR="00E6781C" w:rsidRPr="00E6781C" w14:paraId="0E9BD7FF" w14:textId="77777777" w:rsidTr="00BE47DD">
        <w:trPr>
          <w:trHeight w:val="82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493F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E827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运输商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FA15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D046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地级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BC55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主机厂名称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FDD8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距离（公里）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0FB3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产品类型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23C3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正常运输天数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D298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正常运输单价（元/吨）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FA7F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加急运输天数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57B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加急运输单价（元/吨）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6420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退货运输单价（元/吨）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14AB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2吨以下提货费（元/次）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8CF5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6C9F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6781C" w:rsidRPr="00E6781C" w14:paraId="6C32A1CF" w14:textId="77777777" w:rsidTr="00BE47DD">
        <w:trPr>
          <w:trHeight w:val="69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0903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747B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**物流公司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7BF6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47CA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C56E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湖南全境内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FDE1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7050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安全带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8328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640E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54B7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ABF9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51D6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6B8B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5D14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C134" w14:textId="77777777" w:rsidR="00E6781C" w:rsidRPr="00E6781C" w:rsidRDefault="00E6781C" w:rsidP="00E6781C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</w:pPr>
            <w:r w:rsidRPr="00E6781C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例</w:t>
            </w:r>
          </w:p>
        </w:tc>
      </w:tr>
      <w:tr w:rsidR="00E6781C" w:rsidRPr="00E6781C" w14:paraId="3A4200ED" w14:textId="77777777" w:rsidTr="00BE47DD">
        <w:trPr>
          <w:trHeight w:val="69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6BB2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8246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**物流公司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A5F4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321E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96BE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湖南全境内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DBF4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ECE4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飞轮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CB14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BFD0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103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0311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A15A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F566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45FC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BF06" w14:textId="77777777" w:rsidR="00E6781C" w:rsidRPr="00E6781C" w:rsidRDefault="00E6781C" w:rsidP="00E6781C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</w:pPr>
            <w:r w:rsidRPr="00E6781C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例</w:t>
            </w:r>
          </w:p>
        </w:tc>
      </w:tr>
      <w:tr w:rsidR="00BE47DD" w:rsidRPr="00E6781C" w14:paraId="79B129E6" w14:textId="77777777" w:rsidTr="00BE47DD">
        <w:trPr>
          <w:trHeight w:val="431"/>
        </w:trPr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6356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2"/>
              </w:rPr>
              <w:t>备注：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888D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4670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1FE3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2234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3FD76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3FCD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948E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F9CF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3518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AAB7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15E3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54C0D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7D78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47DD" w:rsidRPr="00E6781C" w14:paraId="70B57FFD" w14:textId="77777777" w:rsidTr="00BE47DD">
        <w:trPr>
          <w:trHeight w:val="215"/>
        </w:trPr>
        <w:tc>
          <w:tcPr>
            <w:tcW w:w="6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5D6F" w14:textId="77777777" w:rsidR="00E6781C" w:rsidRPr="00E6781C" w:rsidRDefault="00E6781C" w:rsidP="00E678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1：所有报价，均为不含税单价（9%）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2EFB" w14:textId="77777777" w:rsidR="00E6781C" w:rsidRPr="00E6781C" w:rsidRDefault="00E6781C" w:rsidP="00E6781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5436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6D5E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6924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7A8C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18FD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B6A5E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646D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47DD" w:rsidRPr="00E6781C" w14:paraId="3D2F326A" w14:textId="77777777" w:rsidTr="00BE47DD">
        <w:trPr>
          <w:trHeight w:val="215"/>
        </w:trPr>
        <w:tc>
          <w:tcPr>
            <w:tcW w:w="6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F74E" w14:textId="77777777" w:rsidR="00E6781C" w:rsidRPr="00E6781C" w:rsidRDefault="00E6781C" w:rsidP="00E678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2：安全带、飞轮产品，全部按吨位计算运输费用；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68D7" w14:textId="77777777" w:rsidR="00E6781C" w:rsidRPr="00E6781C" w:rsidRDefault="00E6781C" w:rsidP="00E6781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E389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DA09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47E3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A749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4A80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DE612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04A6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47DD" w:rsidRPr="00E6781C" w14:paraId="13242F2C" w14:textId="77777777" w:rsidTr="00BE47DD">
        <w:trPr>
          <w:trHeight w:val="215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EBBE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ACB1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E5E1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D1F0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BEEE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62A9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E20F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2C2C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5BD7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285D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48C8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080F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F467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4DBCD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0CC7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D4CEFA3" w14:textId="6E326EA4" w:rsidR="00E6781C" w:rsidRDefault="00E6781C" w:rsidP="00AF0D3E">
      <w:pPr>
        <w:rPr>
          <w:sz w:val="28"/>
          <w:szCs w:val="28"/>
        </w:rPr>
      </w:pPr>
    </w:p>
    <w:p w14:paraId="1FCB8A9B" w14:textId="5E912E0E" w:rsidR="00E6781C" w:rsidRDefault="00E6781C" w:rsidP="00AF0D3E">
      <w:pPr>
        <w:rPr>
          <w:sz w:val="28"/>
          <w:szCs w:val="28"/>
        </w:rPr>
      </w:pPr>
    </w:p>
    <w:p w14:paraId="02A0AF73" w14:textId="69777284" w:rsidR="00E6781C" w:rsidRDefault="00E6781C" w:rsidP="00AF0D3E">
      <w:pPr>
        <w:rPr>
          <w:sz w:val="28"/>
          <w:szCs w:val="28"/>
        </w:rPr>
      </w:pPr>
    </w:p>
    <w:p w14:paraId="26712473" w14:textId="5D9008DF" w:rsidR="00E6781C" w:rsidRDefault="00E6781C" w:rsidP="00AF0D3E">
      <w:pPr>
        <w:rPr>
          <w:sz w:val="28"/>
          <w:szCs w:val="28"/>
        </w:rPr>
      </w:pPr>
    </w:p>
    <w:p w14:paraId="668A9CD7" w14:textId="6F135789" w:rsidR="00E6781C" w:rsidRDefault="00E6781C" w:rsidP="00AF0D3E">
      <w:pPr>
        <w:rPr>
          <w:rFonts w:hint="eastAsia"/>
          <w:sz w:val="28"/>
          <w:szCs w:val="28"/>
        </w:rPr>
      </w:pPr>
    </w:p>
    <w:p w14:paraId="667435DE" w14:textId="2675C3DB" w:rsidR="00E6781C" w:rsidRDefault="00BE47DD" w:rsidP="00AF0D3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sz w:val="28"/>
          <w:szCs w:val="28"/>
        </w:rPr>
        <w:t>3</w:t>
      </w:r>
    </w:p>
    <w:tbl>
      <w:tblPr>
        <w:tblW w:w="15412" w:type="dxa"/>
        <w:tblInd w:w="108" w:type="dxa"/>
        <w:tblLook w:val="04A0" w:firstRow="1" w:lastRow="0" w:firstColumn="1" w:lastColumn="0" w:noHBand="0" w:noVBand="1"/>
      </w:tblPr>
      <w:tblGrid>
        <w:gridCol w:w="685"/>
        <w:gridCol w:w="968"/>
        <w:gridCol w:w="1126"/>
        <w:gridCol w:w="1126"/>
        <w:gridCol w:w="967"/>
        <w:gridCol w:w="1128"/>
        <w:gridCol w:w="969"/>
        <w:gridCol w:w="967"/>
        <w:gridCol w:w="1128"/>
        <w:gridCol w:w="967"/>
        <w:gridCol w:w="1128"/>
        <w:gridCol w:w="1128"/>
        <w:gridCol w:w="1128"/>
        <w:gridCol w:w="970"/>
        <w:gridCol w:w="1027"/>
      </w:tblGrid>
      <w:tr w:rsidR="00E6781C" w:rsidRPr="00E6781C" w14:paraId="7AC03A07" w14:textId="77777777" w:rsidTr="00BE47DD">
        <w:trPr>
          <w:trHeight w:val="579"/>
        </w:trPr>
        <w:tc>
          <w:tcPr>
            <w:tcW w:w="1438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4C18C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  <w:t>2026年**物流公司**线路报价表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FF6A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</w:pPr>
          </w:p>
        </w:tc>
      </w:tr>
      <w:tr w:rsidR="00BE47DD" w:rsidRPr="00E6781C" w14:paraId="16BFAB94" w14:textId="77777777" w:rsidTr="00BE47DD">
        <w:trPr>
          <w:trHeight w:val="99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2B69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2135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运输商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9B5C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FF99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地级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6EFE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主机厂名称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DB04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距离（公里）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1301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产品类型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CC3A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正常运输天数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B620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正常运输单价（元/方）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9037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加急运输天数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565E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加急运输单价（元/方）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0A19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退货运输单价（元/方）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3288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3立方以下提货费（元/次）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4FE3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B86B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7DD" w:rsidRPr="00E6781C" w14:paraId="5200D7A0" w14:textId="77777777" w:rsidTr="00BE47DD">
        <w:trPr>
          <w:trHeight w:val="83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03E9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F5DC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**物流公司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C832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06BF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AC66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湖南全境内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84D2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35DF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电子产品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6DB9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3782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663F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4792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66DB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CFF3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88CD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ED0D" w14:textId="77777777" w:rsidR="00E6781C" w:rsidRPr="00E6781C" w:rsidRDefault="00E6781C" w:rsidP="00E6781C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</w:pPr>
            <w:r w:rsidRPr="00E6781C"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>例</w:t>
            </w:r>
          </w:p>
        </w:tc>
      </w:tr>
      <w:tr w:rsidR="00BE47DD" w:rsidRPr="00E6781C" w14:paraId="120AE86A" w14:textId="77777777" w:rsidTr="00BE47DD">
        <w:trPr>
          <w:trHeight w:val="83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EF0B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2B46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F1B3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2EA1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9EB7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D693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CE99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8D89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A553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31DB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43B9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EDA5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99E6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E6EB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A175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E47DD" w:rsidRPr="00E6781C" w14:paraId="0B0BA5F2" w14:textId="77777777" w:rsidTr="00BE47DD">
        <w:trPr>
          <w:trHeight w:val="521"/>
        </w:trPr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D4FE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2"/>
              </w:rPr>
              <w:t>备注：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EDBE" w14:textId="77777777" w:rsidR="00E6781C" w:rsidRPr="00E6781C" w:rsidRDefault="00E6781C" w:rsidP="00E678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40DA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D931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04B0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BD69D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167B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5788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D6FF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BF44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6A40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C4DC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4FAD2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2E66" w14:textId="77777777" w:rsidR="00E6781C" w:rsidRPr="00E6781C" w:rsidRDefault="00E6781C" w:rsidP="00E6781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6781C" w:rsidRPr="00E6781C" w14:paraId="7DF43395" w14:textId="77777777" w:rsidTr="00BE47DD">
        <w:trPr>
          <w:trHeight w:val="260"/>
        </w:trPr>
        <w:tc>
          <w:tcPr>
            <w:tcW w:w="6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F2CE" w14:textId="77777777" w:rsidR="00E6781C" w:rsidRPr="00E6781C" w:rsidRDefault="00E6781C" w:rsidP="00E678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1：所有报价，均为不含税单价（9%）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A407" w14:textId="77777777" w:rsidR="00E6781C" w:rsidRPr="00E6781C" w:rsidRDefault="00E6781C" w:rsidP="00E6781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5632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71BD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34A2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DD95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4F7C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9FDEC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1136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6781C" w:rsidRPr="00E6781C" w14:paraId="2920129B" w14:textId="77777777" w:rsidTr="00BE47DD">
        <w:trPr>
          <w:trHeight w:val="260"/>
        </w:trPr>
        <w:tc>
          <w:tcPr>
            <w:tcW w:w="6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DBB5" w14:textId="77777777" w:rsidR="00E6781C" w:rsidRPr="00E6781C" w:rsidRDefault="00E6781C" w:rsidP="00E678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8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2：电子产品按方量计算运输费用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7CE7" w14:textId="77777777" w:rsidR="00E6781C" w:rsidRPr="00E6781C" w:rsidRDefault="00E6781C" w:rsidP="00E6781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9511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7D6C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86AD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9129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A477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4984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1016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47DD" w:rsidRPr="00E6781C" w14:paraId="0A41C1F2" w14:textId="77777777" w:rsidTr="00BE47DD">
        <w:trPr>
          <w:trHeight w:val="27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8C77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8800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2884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127E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2AA4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9845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3582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76AC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8909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1555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297B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3817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8D1D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8BAA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FBF6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E47DD" w:rsidRPr="00E6781C" w14:paraId="28B24D1C" w14:textId="77777777" w:rsidTr="00BE47DD">
        <w:trPr>
          <w:trHeight w:val="27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0F86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3A68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8080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645F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815B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5FAA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F445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CA0B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CCB4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04E3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36BB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7B9A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8A5B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7C81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4A96" w14:textId="77777777" w:rsidR="00E6781C" w:rsidRPr="00E6781C" w:rsidRDefault="00E6781C" w:rsidP="00E678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A443A6A" w14:textId="54F88379" w:rsidR="004B43F3" w:rsidRDefault="004B43F3" w:rsidP="00AF0D3E">
      <w:pPr>
        <w:rPr>
          <w:rFonts w:hint="eastAsia"/>
          <w:sz w:val="28"/>
          <w:szCs w:val="28"/>
        </w:rPr>
      </w:pPr>
    </w:p>
    <w:p w14:paraId="63679259" w14:textId="17663FCB" w:rsidR="004B43F3" w:rsidRDefault="004B43F3" w:rsidP="00AF0D3E">
      <w:pPr>
        <w:rPr>
          <w:sz w:val="28"/>
          <w:szCs w:val="28"/>
        </w:rPr>
      </w:pPr>
    </w:p>
    <w:p w14:paraId="02DA65D7" w14:textId="6EB2185A" w:rsidR="00353655" w:rsidRDefault="00353655" w:rsidP="00353655">
      <w:pPr>
        <w:ind w:right="1120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</w:p>
    <w:sectPr w:rsidR="00353655" w:rsidSect="00BE47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2AAEF" w14:textId="77777777" w:rsidR="00BC7F56" w:rsidRDefault="00BC7F56" w:rsidP="004B43F3">
      <w:r>
        <w:separator/>
      </w:r>
    </w:p>
  </w:endnote>
  <w:endnote w:type="continuationSeparator" w:id="0">
    <w:p w14:paraId="13579C11" w14:textId="77777777" w:rsidR="00BC7F56" w:rsidRDefault="00BC7F56" w:rsidP="004B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273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63254C" w14:textId="322512DF" w:rsidR="003D2F54" w:rsidRDefault="003D2F5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8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817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B2F7A4" w14:textId="77777777" w:rsidR="003D2F54" w:rsidRDefault="003D2F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41265" w14:textId="77777777" w:rsidR="00BC7F56" w:rsidRDefault="00BC7F56" w:rsidP="004B43F3">
      <w:r>
        <w:separator/>
      </w:r>
    </w:p>
  </w:footnote>
  <w:footnote w:type="continuationSeparator" w:id="0">
    <w:p w14:paraId="741ED7C4" w14:textId="77777777" w:rsidR="00BC7F56" w:rsidRDefault="00BC7F56" w:rsidP="004B4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15BC3"/>
    <w:multiLevelType w:val="hybridMultilevel"/>
    <w:tmpl w:val="B300B216"/>
    <w:lvl w:ilvl="0" w:tplc="BD423BBA">
      <w:start w:val="1"/>
      <w:numFmt w:val="japaneseCounting"/>
      <w:lvlText w:val="%1、"/>
      <w:lvlJc w:val="left"/>
      <w:pPr>
        <w:ind w:left="14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5" w:hanging="420"/>
      </w:pPr>
    </w:lvl>
    <w:lvl w:ilvl="2" w:tplc="0409001B" w:tentative="1">
      <w:start w:val="1"/>
      <w:numFmt w:val="lowerRoman"/>
      <w:lvlText w:val="%3."/>
      <w:lvlJc w:val="righ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9" w:tentative="1">
      <w:start w:val="1"/>
      <w:numFmt w:val="lowerLetter"/>
      <w:lvlText w:val="%5)"/>
      <w:lvlJc w:val="left"/>
      <w:pPr>
        <w:ind w:left="2795" w:hanging="420"/>
      </w:pPr>
    </w:lvl>
    <w:lvl w:ilvl="5" w:tplc="0409001B" w:tentative="1">
      <w:start w:val="1"/>
      <w:numFmt w:val="lowerRoman"/>
      <w:lvlText w:val="%6."/>
      <w:lvlJc w:val="righ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9" w:tentative="1">
      <w:start w:val="1"/>
      <w:numFmt w:val="lowerLetter"/>
      <w:lvlText w:val="%8)"/>
      <w:lvlJc w:val="left"/>
      <w:pPr>
        <w:ind w:left="4055" w:hanging="420"/>
      </w:pPr>
    </w:lvl>
    <w:lvl w:ilvl="8" w:tplc="0409001B" w:tentative="1">
      <w:start w:val="1"/>
      <w:numFmt w:val="lowerRoman"/>
      <w:lvlText w:val="%9."/>
      <w:lvlJc w:val="right"/>
      <w:pPr>
        <w:ind w:left="44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C44"/>
    <w:rsid w:val="000B231B"/>
    <w:rsid w:val="00123BCE"/>
    <w:rsid w:val="001324E9"/>
    <w:rsid w:val="0019429A"/>
    <w:rsid w:val="001A4EA8"/>
    <w:rsid w:val="001B791A"/>
    <w:rsid w:val="00295C44"/>
    <w:rsid w:val="002C1184"/>
    <w:rsid w:val="00327C29"/>
    <w:rsid w:val="00353655"/>
    <w:rsid w:val="0036256E"/>
    <w:rsid w:val="00370ECF"/>
    <w:rsid w:val="00373925"/>
    <w:rsid w:val="003D2F54"/>
    <w:rsid w:val="00415F2B"/>
    <w:rsid w:val="004167BB"/>
    <w:rsid w:val="004530CD"/>
    <w:rsid w:val="004A4B68"/>
    <w:rsid w:val="004B43F3"/>
    <w:rsid w:val="004B77C4"/>
    <w:rsid w:val="004D784F"/>
    <w:rsid w:val="004E501D"/>
    <w:rsid w:val="005612B8"/>
    <w:rsid w:val="005635C0"/>
    <w:rsid w:val="00586817"/>
    <w:rsid w:val="005C7023"/>
    <w:rsid w:val="006110C9"/>
    <w:rsid w:val="00616E11"/>
    <w:rsid w:val="006E164C"/>
    <w:rsid w:val="007325E7"/>
    <w:rsid w:val="00770BB5"/>
    <w:rsid w:val="00794A12"/>
    <w:rsid w:val="0085584A"/>
    <w:rsid w:val="00860E50"/>
    <w:rsid w:val="00880E2B"/>
    <w:rsid w:val="008A0641"/>
    <w:rsid w:val="008F31F3"/>
    <w:rsid w:val="009034D3"/>
    <w:rsid w:val="009433D4"/>
    <w:rsid w:val="009B3951"/>
    <w:rsid w:val="009D61AE"/>
    <w:rsid w:val="00A16670"/>
    <w:rsid w:val="00A803F6"/>
    <w:rsid w:val="00A852B0"/>
    <w:rsid w:val="00AB7F4C"/>
    <w:rsid w:val="00AF0D3E"/>
    <w:rsid w:val="00B40A4C"/>
    <w:rsid w:val="00B90A12"/>
    <w:rsid w:val="00BC7F56"/>
    <w:rsid w:val="00BE47DD"/>
    <w:rsid w:val="00BF27F5"/>
    <w:rsid w:val="00C513FB"/>
    <w:rsid w:val="00C662BA"/>
    <w:rsid w:val="00C738B7"/>
    <w:rsid w:val="00C9668A"/>
    <w:rsid w:val="00CB34D2"/>
    <w:rsid w:val="00D14BD4"/>
    <w:rsid w:val="00D87CC7"/>
    <w:rsid w:val="00DB0AA9"/>
    <w:rsid w:val="00DC5192"/>
    <w:rsid w:val="00E50946"/>
    <w:rsid w:val="00E6781C"/>
    <w:rsid w:val="00E80B71"/>
    <w:rsid w:val="00E94174"/>
    <w:rsid w:val="00EE7483"/>
    <w:rsid w:val="00F13949"/>
    <w:rsid w:val="00F14EE0"/>
    <w:rsid w:val="00F35ABE"/>
    <w:rsid w:val="00F559DC"/>
    <w:rsid w:val="00F82FB3"/>
    <w:rsid w:val="0A911A78"/>
    <w:rsid w:val="0AFA5870"/>
    <w:rsid w:val="0B3C19E4"/>
    <w:rsid w:val="0C1C7A68"/>
    <w:rsid w:val="1565422D"/>
    <w:rsid w:val="19061883"/>
    <w:rsid w:val="2964062C"/>
    <w:rsid w:val="2AA8279A"/>
    <w:rsid w:val="383E744E"/>
    <w:rsid w:val="3B781D15"/>
    <w:rsid w:val="41076015"/>
    <w:rsid w:val="45CE5353"/>
    <w:rsid w:val="469D4D26"/>
    <w:rsid w:val="538029DB"/>
    <w:rsid w:val="54A0435F"/>
    <w:rsid w:val="5623139D"/>
    <w:rsid w:val="5CC62FA9"/>
    <w:rsid w:val="5D064F7B"/>
    <w:rsid w:val="6401649C"/>
    <w:rsid w:val="65BA2DA7"/>
    <w:rsid w:val="65CD03C3"/>
    <w:rsid w:val="66554602"/>
    <w:rsid w:val="698831BD"/>
    <w:rsid w:val="718E1D49"/>
    <w:rsid w:val="7C12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E8F59"/>
  <w15:docId w15:val="{E2B18124-D0F3-466D-84D5-DB35CFBB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3D3D3D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59"/>
    <w:rsid w:val="004B4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rsid w:val="00453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691</Words>
  <Characters>3943</Characters>
  <Application>Microsoft Office Word</Application>
  <DocSecurity>0</DocSecurity>
  <Lines>32</Lines>
  <Paragraphs>9</Paragraphs>
  <ScaleCrop>false</ScaleCrop>
  <Company>微软中国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张永琴</cp:lastModifiedBy>
  <cp:revision>36</cp:revision>
  <dcterms:created xsi:type="dcterms:W3CDTF">2018-02-27T00:25:00Z</dcterms:created>
  <dcterms:modified xsi:type="dcterms:W3CDTF">2026-03-06T08:39:00Z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eyJoZGlkIjoiMDFiZmI0Y2IzMjEyYWExODdjMTBlNTVmZDY4Y2IzZWYiLCJ1c2VySWQiOiIyNjk3NzgwMTYifQ==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0E2E75460C4648C4B8215931E8D06D39_12</vt:lpwstr>
  </property>
</Properties>
</file>